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520" w:rsidRDefault="00416520" w:rsidP="00F03C7D">
      <w:pPr>
        <w:pStyle w:val="NoSpacing"/>
        <w:rPr>
          <w:b/>
          <w:u w:val="single"/>
        </w:rPr>
      </w:pPr>
      <w:r>
        <w:rPr>
          <w:b/>
          <w:u w:val="single"/>
        </w:rPr>
        <w:t>FLORA PUBLIC LIBRARY BOARD MEETING</w:t>
      </w:r>
    </w:p>
    <w:p w:rsidR="00416520" w:rsidRDefault="00416520" w:rsidP="00416520">
      <w:pPr>
        <w:pStyle w:val="NoSpacing"/>
        <w:jc w:val="center"/>
        <w:rPr>
          <w:b/>
          <w:szCs w:val="24"/>
          <w:u w:val="single"/>
        </w:rPr>
      </w:pPr>
      <w:r>
        <w:rPr>
          <w:b/>
          <w:u w:val="single"/>
        </w:rPr>
        <w:t>MONDAY</w:t>
      </w:r>
      <w:r>
        <w:rPr>
          <w:b/>
          <w:szCs w:val="24"/>
          <w:u w:val="single"/>
        </w:rPr>
        <w:t>, SEPTEMBER  11, 2023</w:t>
      </w:r>
    </w:p>
    <w:p w:rsidR="00416520" w:rsidRDefault="00416520" w:rsidP="00416520">
      <w:pPr>
        <w:pStyle w:val="NoSpacing"/>
        <w:jc w:val="center"/>
        <w:rPr>
          <w:szCs w:val="24"/>
        </w:rPr>
      </w:pP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7:30 p.m. on Monday, September 11, 2023</w:t>
      </w: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rPr>
      </w:pPr>
      <w:r>
        <w:rPr>
          <w:rFonts w:ascii="Times New Roman" w:hAnsi="Times New Roman" w:cs="Times New Roman"/>
          <w:b/>
        </w:rPr>
        <w:t>RECOGNITION OF VISITORS:   None</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Joe Gilliland,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Joe McCoy, Rebecca Stocke, Kari Warren, and Director Angela Garrett as well as Assistant Library Director, Tina McCormack. Absent: Robbin Dickey, Doug Mack</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None</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Joe Gilliland to accept the minutes as presented.  The motion was seconded by Jon Akers. The motion passed unanimously.</w:t>
      </w:r>
    </w:p>
    <w:p w:rsidR="00416520" w:rsidRDefault="00416520" w:rsidP="00416520">
      <w:pPr>
        <w:pStyle w:val="NoSpacing"/>
        <w:jc w:val="both"/>
        <w:rPr>
          <w:rFonts w:ascii="Times New Roman" w:hAnsi="Times New Roman" w:cs="Times New Roman"/>
          <w:b/>
          <w:u w:val="single"/>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416520" w:rsidRDefault="00416520" w:rsidP="00416520">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 was made by Rebecca Stocke and seconded by Kari Warren, and passed unanimously. </w:t>
      </w:r>
    </w:p>
    <w:p w:rsidR="00416520" w:rsidRDefault="00416520" w:rsidP="00416520">
      <w:pPr>
        <w:pStyle w:val="NoSpacing"/>
        <w:rPr>
          <w:rFonts w:ascii="Times New Roman" w:hAnsi="Times New Roman" w:cs="Times New Roman"/>
          <w:b/>
          <w:sz w:val="24"/>
          <w:szCs w:val="24"/>
        </w:rPr>
      </w:pPr>
    </w:p>
    <w:p w:rsidR="00F03C7D" w:rsidRDefault="00416520" w:rsidP="00F03C7D">
      <w:pPr>
        <w:spacing w:after="0" w:line="240" w:lineRule="auto"/>
        <w:rPr>
          <w:sz w:val="28"/>
          <w:szCs w:val="28"/>
        </w:rPr>
      </w:pPr>
      <w:r>
        <w:rPr>
          <w:rFonts w:ascii="Times New Roman" w:hAnsi="Times New Roman" w:cs="Times New Roman"/>
          <w:b/>
          <w:highlight w:val="yellow"/>
        </w:rPr>
        <w:t>LIBRARY DIRECTOR’S REPORT:</w:t>
      </w:r>
      <w:r w:rsidR="00F03C7D">
        <w:rPr>
          <w:rFonts w:ascii="Times New Roman" w:hAnsi="Times New Roman" w:cs="Times New Roman"/>
          <w:b/>
        </w:rPr>
        <w:t xml:space="preserve">  </w:t>
      </w:r>
      <w:bookmarkStart w:id="0" w:name="_Hlk145593931"/>
      <w:r w:rsidR="00F03C7D">
        <w:rPr>
          <w:sz w:val="28"/>
          <w:szCs w:val="28"/>
        </w:rPr>
        <w:t xml:space="preserve">Two new employees have been hired.  Melanie Porter is working in the afternoon and high school senior, Mollie </w:t>
      </w:r>
      <w:proofErr w:type="spellStart"/>
      <w:r w:rsidR="00F03C7D">
        <w:rPr>
          <w:sz w:val="28"/>
          <w:szCs w:val="28"/>
        </w:rPr>
        <w:t>McKnelly</w:t>
      </w:r>
      <w:proofErr w:type="spellEnd"/>
      <w:r w:rsidR="00F03C7D">
        <w:rPr>
          <w:sz w:val="28"/>
          <w:szCs w:val="28"/>
        </w:rPr>
        <w:t xml:space="preserve"> is working from 5 pm to 8 pm and Saturdays.  The third person we had planned to hire backed out before we could offer her the job.  Both hires are working out well.  Melanie had had her Polaris training and is able start working on the circulation desk.  Melanie Dailey has agreed to come in on Fridays and work until 2pm.  Deirdre works in the evenings and on Saturday.  We haven’t ruled out hiring another part-time if this arrangement doesn’t work out.  Just before this evenings meeting Mollie </w:t>
      </w:r>
      <w:proofErr w:type="spellStart"/>
      <w:r w:rsidR="00F03C7D">
        <w:rPr>
          <w:sz w:val="28"/>
          <w:szCs w:val="28"/>
        </w:rPr>
        <w:t>McKnelly</w:t>
      </w:r>
      <w:proofErr w:type="spellEnd"/>
      <w:r w:rsidR="00F03C7D">
        <w:rPr>
          <w:sz w:val="28"/>
          <w:szCs w:val="28"/>
        </w:rPr>
        <w:t xml:space="preserve"> turned in her notice.  Working 2 jobs is interfering with her school work.</w:t>
      </w:r>
    </w:p>
    <w:p w:rsidR="00F03C7D" w:rsidRDefault="00F03C7D" w:rsidP="00F03C7D">
      <w:pPr>
        <w:spacing w:after="0" w:line="240" w:lineRule="auto"/>
        <w:rPr>
          <w:sz w:val="28"/>
          <w:szCs w:val="28"/>
        </w:rPr>
      </w:pPr>
    </w:p>
    <w:p w:rsidR="00F03C7D" w:rsidRDefault="00F03C7D" w:rsidP="00F03C7D">
      <w:pPr>
        <w:spacing w:after="0" w:line="240" w:lineRule="auto"/>
        <w:rPr>
          <w:sz w:val="28"/>
          <w:szCs w:val="28"/>
        </w:rPr>
      </w:pPr>
      <w:r>
        <w:rPr>
          <w:sz w:val="28"/>
          <w:szCs w:val="28"/>
        </w:rPr>
        <w:t>North Wayne Insurance has switched the library director’s bond from Donna to me.</w:t>
      </w:r>
    </w:p>
    <w:p w:rsidR="00F03C7D" w:rsidRDefault="00F03C7D" w:rsidP="00F03C7D">
      <w:pPr>
        <w:spacing w:after="0" w:line="240" w:lineRule="auto"/>
        <w:rPr>
          <w:sz w:val="28"/>
          <w:szCs w:val="28"/>
        </w:rPr>
      </w:pPr>
    </w:p>
    <w:p w:rsidR="00F03C7D" w:rsidRDefault="00F03C7D" w:rsidP="00F03C7D">
      <w:pPr>
        <w:spacing w:after="0" w:line="240" w:lineRule="auto"/>
        <w:rPr>
          <w:sz w:val="28"/>
          <w:szCs w:val="28"/>
        </w:rPr>
      </w:pPr>
      <w:r>
        <w:rPr>
          <w:sz w:val="28"/>
          <w:szCs w:val="28"/>
        </w:rPr>
        <w:t>Before Donna’s left, we visited all the current financial institutions and had the permissions switched from her to Tina and me.  We have both been put on the lock box permissions as well.</w:t>
      </w:r>
    </w:p>
    <w:p w:rsidR="00F03C7D" w:rsidRDefault="00F03C7D" w:rsidP="00F03C7D">
      <w:pPr>
        <w:spacing w:after="0" w:line="240" w:lineRule="auto"/>
        <w:rPr>
          <w:sz w:val="28"/>
          <w:szCs w:val="28"/>
        </w:rPr>
      </w:pPr>
    </w:p>
    <w:p w:rsidR="00F03C7D" w:rsidRDefault="00F03C7D" w:rsidP="00F03C7D">
      <w:pPr>
        <w:spacing w:after="0" w:line="240" w:lineRule="auto"/>
        <w:rPr>
          <w:sz w:val="28"/>
          <w:szCs w:val="28"/>
        </w:rPr>
      </w:pPr>
      <w:r>
        <w:rPr>
          <w:sz w:val="28"/>
          <w:szCs w:val="28"/>
        </w:rPr>
        <w:t>The operating fund at Flora Bank &amp; Trust has been closed and the $991.78 was dep</w:t>
      </w:r>
      <w:bookmarkEnd w:id="0"/>
      <w:r>
        <w:rPr>
          <w:sz w:val="28"/>
          <w:szCs w:val="28"/>
        </w:rPr>
        <w:t>osited into the Flora Savings Bank operating fund.</w:t>
      </w:r>
    </w:p>
    <w:p w:rsidR="00F03C7D" w:rsidRDefault="00F03C7D" w:rsidP="00F03C7D">
      <w:pPr>
        <w:spacing w:after="0" w:line="240" w:lineRule="auto"/>
        <w:rPr>
          <w:sz w:val="28"/>
          <w:szCs w:val="28"/>
        </w:rPr>
      </w:pPr>
    </w:p>
    <w:p w:rsidR="00F03C7D" w:rsidRDefault="00F03C7D" w:rsidP="00F03C7D">
      <w:pPr>
        <w:spacing w:after="0" w:line="240" w:lineRule="auto"/>
        <w:rPr>
          <w:sz w:val="28"/>
          <w:szCs w:val="28"/>
        </w:rPr>
      </w:pPr>
      <w:r>
        <w:rPr>
          <w:sz w:val="28"/>
          <w:szCs w:val="28"/>
        </w:rPr>
        <w:lastRenderedPageBreak/>
        <w:t xml:space="preserve">We have received the new staff laptop and the new microfilm computer from </w:t>
      </w:r>
      <w:proofErr w:type="spellStart"/>
      <w:r>
        <w:rPr>
          <w:sz w:val="28"/>
          <w:szCs w:val="28"/>
        </w:rPr>
        <w:t>Lazerware</w:t>
      </w:r>
      <w:proofErr w:type="spellEnd"/>
      <w:r>
        <w:rPr>
          <w:sz w:val="28"/>
          <w:szCs w:val="28"/>
        </w:rPr>
        <w:t>.</w:t>
      </w:r>
    </w:p>
    <w:p w:rsidR="00F03C7D" w:rsidRDefault="00F03C7D" w:rsidP="00F03C7D">
      <w:pPr>
        <w:spacing w:after="0" w:line="240" w:lineRule="auto"/>
        <w:rPr>
          <w:sz w:val="28"/>
          <w:szCs w:val="28"/>
        </w:rPr>
      </w:pPr>
    </w:p>
    <w:p w:rsidR="00F03C7D" w:rsidRDefault="00F03C7D" w:rsidP="00F03C7D">
      <w:pPr>
        <w:spacing w:after="0" w:line="240" w:lineRule="auto"/>
        <w:rPr>
          <w:sz w:val="28"/>
          <w:szCs w:val="28"/>
        </w:rPr>
      </w:pPr>
      <w:r>
        <w:rPr>
          <w:sz w:val="28"/>
          <w:szCs w:val="28"/>
        </w:rPr>
        <w:t>The smoke detector in the front foyer is malfunctioning.  It was making a horrendous shriek on and off since Donna’s last week.  She called Chad at City Hall and he diagnosed it as a cricket being made louder by the acoustics of the high ceiling.  On Friday we contacted Chad again and he came to check it.  This time he decided it wasn’t a cricket but the smoke detector malfunctioning.  He found the correct circuit breaker and turned it off.  City employees are going to come in with a lift and replace it.</w:t>
      </w:r>
    </w:p>
    <w:p w:rsidR="00F03C7D" w:rsidRDefault="00F03C7D" w:rsidP="00F03C7D">
      <w:pPr>
        <w:spacing w:after="0" w:line="240" w:lineRule="auto"/>
        <w:rPr>
          <w:sz w:val="28"/>
          <w:szCs w:val="28"/>
        </w:rPr>
      </w:pPr>
    </w:p>
    <w:p w:rsidR="00F03C7D" w:rsidRPr="001E7A7B" w:rsidRDefault="00F03C7D" w:rsidP="00F03C7D">
      <w:pPr>
        <w:spacing w:after="0" w:line="240" w:lineRule="auto"/>
        <w:rPr>
          <w:sz w:val="28"/>
          <w:szCs w:val="28"/>
        </w:rPr>
      </w:pPr>
      <w:r>
        <w:rPr>
          <w:sz w:val="28"/>
          <w:szCs w:val="28"/>
        </w:rPr>
        <w:t>We received a check from the city in the amount of $12,166.77 on Friday.</w:t>
      </w: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COMMITTEE REPORTS:     None</w:t>
      </w: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A motion was made by Joe McCoy and seconded by Joe Gilliland to approve payment of the bills.  The motion passed unanimously.</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rPr>
      </w:pPr>
      <w:r>
        <w:rPr>
          <w:rFonts w:ascii="Times New Roman" w:hAnsi="Times New Roman" w:cs="Times New Roman"/>
          <w:b/>
        </w:rPr>
        <w:t>UNFINISHED BUSINESS:  None</w:t>
      </w:r>
    </w:p>
    <w:p w:rsidR="00416520" w:rsidRDefault="00416520" w:rsidP="00416520">
      <w:pPr>
        <w:pStyle w:val="NoSpacing"/>
        <w:rPr>
          <w:rFonts w:ascii="Times New Roman" w:hAnsi="Times New Roman" w:cs="Times New Roman"/>
          <w:b/>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NEW BUSINESS</w:t>
      </w:r>
    </w:p>
    <w:p w:rsidR="00416520" w:rsidRPr="00416520" w:rsidRDefault="00416520" w:rsidP="00416520">
      <w:pPr>
        <w:pStyle w:val="NoSpacing"/>
        <w:rPr>
          <w:rFonts w:ascii="Times New Roman" w:hAnsi="Times New Roman" w:cs="Times New Roman"/>
          <w:b/>
          <w:sz w:val="24"/>
          <w:szCs w:val="24"/>
        </w:rPr>
      </w:pPr>
    </w:p>
    <w:p w:rsidR="00416520" w:rsidRDefault="00416520" w:rsidP="0041652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Chapters 9-11</w:t>
      </w:r>
      <w:r w:rsidRPr="00416520">
        <w:rPr>
          <w:rFonts w:ascii="Times New Roman" w:hAnsi="Times New Roman" w:cs="Times New Roman"/>
          <w:b/>
          <w:sz w:val="24"/>
          <w:szCs w:val="24"/>
        </w:rPr>
        <w:t xml:space="preserve"> of Serving Our Public 4.0 Standards for Illinois Public Libraries were present</w:t>
      </w:r>
      <w:r w:rsidR="0060155B">
        <w:rPr>
          <w:rFonts w:ascii="Times New Roman" w:hAnsi="Times New Roman" w:cs="Times New Roman"/>
          <w:b/>
          <w:sz w:val="24"/>
          <w:szCs w:val="24"/>
        </w:rPr>
        <w:t>ed.  The chapters were reviewed</w:t>
      </w:r>
      <w:r w:rsidRPr="00416520">
        <w:rPr>
          <w:rFonts w:ascii="Times New Roman" w:hAnsi="Times New Roman" w:cs="Times New Roman"/>
          <w:b/>
          <w:sz w:val="24"/>
          <w:szCs w:val="24"/>
        </w:rPr>
        <w:t xml:space="preserve"> and discussed by attending board members.</w:t>
      </w:r>
    </w:p>
    <w:p w:rsidR="00416520" w:rsidRPr="00416520" w:rsidRDefault="0060155B" w:rsidP="0041652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was given for Director Angela Garrett to purchase 3 new office chairs, at her discretion, from the bids presented at the September meeting. The motion was made by Joe Gilliland, with Jon Akers seconding, The motion carried.</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rPr>
      </w:pPr>
      <w:r>
        <w:rPr>
          <w:rFonts w:ascii="Times New Roman" w:hAnsi="Times New Roman" w:cs="Times New Roman"/>
          <w:b/>
        </w:rPr>
        <w:t>EXECUTIVE SESSION (when needed):  None</w:t>
      </w: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rPr>
        <w:t xml:space="preserve">UPCOMING MEETINGS /EVENTS: </w:t>
      </w:r>
      <w:r w:rsidR="0060155B">
        <w:rPr>
          <w:rFonts w:ascii="Times New Roman" w:hAnsi="Times New Roman" w:cs="Times New Roman"/>
          <w:b/>
          <w:sz w:val="24"/>
          <w:szCs w:val="24"/>
        </w:rPr>
        <w:t xml:space="preserve"> None</w:t>
      </w:r>
    </w:p>
    <w:p w:rsidR="00416520" w:rsidRDefault="00416520"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60155B" w:rsidRDefault="0060155B" w:rsidP="00416520">
      <w:pPr>
        <w:pStyle w:val="NoSpacing"/>
        <w:rPr>
          <w:rFonts w:ascii="Times New Roman" w:hAnsi="Times New Roman" w:cs="Times New Roman"/>
          <w:b/>
          <w:sz w:val="24"/>
          <w:szCs w:val="24"/>
        </w:rPr>
      </w:pPr>
    </w:p>
    <w:p w:rsidR="0060155B" w:rsidRDefault="0060155B" w:rsidP="00416520">
      <w:pPr>
        <w:pStyle w:val="NoSpacing"/>
        <w:rPr>
          <w:rFonts w:ascii="Times New Roman" w:hAnsi="Times New Roman" w:cs="Times New Roman"/>
          <w:b/>
          <w:sz w:val="24"/>
          <w:szCs w:val="24"/>
        </w:rPr>
      </w:pPr>
      <w:r>
        <w:rPr>
          <w:rFonts w:ascii="Times New Roman" w:hAnsi="Times New Roman" w:cs="Times New Roman"/>
          <w:b/>
          <w:sz w:val="24"/>
          <w:szCs w:val="24"/>
        </w:rPr>
        <w:t>ADJOURNMENT:  The meeting concluded at 7:33 p.m.</w:t>
      </w:r>
    </w:p>
    <w:p w:rsidR="0060155B" w:rsidRDefault="0060155B" w:rsidP="00416520">
      <w:pPr>
        <w:pStyle w:val="NoSpacing"/>
        <w:rPr>
          <w:rFonts w:ascii="Times New Roman" w:hAnsi="Times New Roman" w:cs="Times New Roman"/>
          <w:b/>
          <w:sz w:val="24"/>
          <w:szCs w:val="24"/>
        </w:rPr>
      </w:pPr>
      <w:r>
        <w:rPr>
          <w:rFonts w:ascii="Times New Roman" w:hAnsi="Times New Roman" w:cs="Times New Roman"/>
          <w:b/>
          <w:sz w:val="24"/>
          <w:szCs w:val="24"/>
        </w:rPr>
        <w:t>Submitted by:  Karen Briscoe 09-11-23</w:t>
      </w:r>
    </w:p>
    <w:p w:rsidR="0060155B" w:rsidRDefault="0060155B" w:rsidP="00416520">
      <w:pPr>
        <w:pStyle w:val="NoSpacing"/>
        <w:rPr>
          <w:rFonts w:ascii="Times New Roman" w:hAnsi="Times New Roman" w:cs="Times New Roman"/>
          <w:b/>
          <w:sz w:val="24"/>
          <w:szCs w:val="24"/>
        </w:rPr>
      </w:pPr>
    </w:p>
    <w:p w:rsidR="00416520" w:rsidRDefault="00416520" w:rsidP="00416520">
      <w:pPr>
        <w:pStyle w:val="NoSpacing"/>
        <w:rPr>
          <w:rFonts w:ascii="Times New Roman" w:hAnsi="Times New Roman" w:cs="Times New Roman"/>
          <w:b/>
          <w:sz w:val="24"/>
          <w:szCs w:val="24"/>
        </w:rPr>
      </w:pPr>
    </w:p>
    <w:p w:rsidR="00416520" w:rsidRDefault="00416520" w:rsidP="00416520"/>
    <w:p w:rsidR="00416520" w:rsidRDefault="00416520" w:rsidP="00416520"/>
    <w:p w:rsidR="000945FC" w:rsidRDefault="000945FC"/>
    <w:sectPr w:rsidR="000945FC" w:rsidSect="0060155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6049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0"/>
    <w:rsid w:val="000945FC"/>
    <w:rsid w:val="00416520"/>
    <w:rsid w:val="004563AA"/>
    <w:rsid w:val="0060155B"/>
    <w:rsid w:val="00BC3C91"/>
    <w:rsid w:val="00F0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2D679-87C5-4F04-9F3D-E34725C3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520"/>
    <w:pPr>
      <w:spacing w:after="0" w:line="240" w:lineRule="auto"/>
    </w:pPr>
  </w:style>
  <w:style w:type="paragraph" w:styleId="ListParagraph">
    <w:name w:val="List Paragraph"/>
    <w:basedOn w:val="Normal"/>
    <w:uiPriority w:val="34"/>
    <w:qFormat/>
    <w:rsid w:val="0041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amdailey7@gmail.com</cp:lastModifiedBy>
  <cp:revision>2</cp:revision>
  <dcterms:created xsi:type="dcterms:W3CDTF">2023-10-25T20:44:00Z</dcterms:created>
  <dcterms:modified xsi:type="dcterms:W3CDTF">2023-10-25T20:44:00Z</dcterms:modified>
</cp:coreProperties>
</file>