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7C" w:rsidRPr="00F65D7C" w:rsidRDefault="00F65D7C" w:rsidP="00F65D7C">
      <w:pPr>
        <w:jc w:val="center"/>
        <w:rPr>
          <w:rFonts w:ascii="Georgia" w:hAnsi="Georgia"/>
          <w:b/>
        </w:rPr>
      </w:pPr>
      <w:r w:rsidRPr="00F65D7C">
        <w:rPr>
          <w:rFonts w:ascii="Georgia" w:hAnsi="Georgia"/>
          <w:b/>
        </w:rPr>
        <w:t>RULES FOR COMMUNITY ROOM USE</w:t>
      </w:r>
    </w:p>
    <w:p w:rsidR="00F65D7C" w:rsidRPr="00F65D7C" w:rsidRDefault="00F65D7C" w:rsidP="00F65D7C">
      <w:pPr>
        <w:numPr>
          <w:ilvl w:val="12"/>
          <w:numId w:val="0"/>
        </w:numPr>
        <w:ind w:left="360" w:hanging="360"/>
        <w:rPr>
          <w:rFonts w:ascii="Arial" w:hAnsi="Arial"/>
          <w:b/>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Activities such as smoking, drinking alcoholic beverages and using illegal drugs are prohibited in the community room.</w:t>
      </w:r>
    </w:p>
    <w:p w:rsidR="00F65D7C" w:rsidRPr="003D1413" w:rsidRDefault="00F65D7C" w:rsidP="00F65D7C">
      <w:pPr>
        <w:numPr>
          <w:ilvl w:val="12"/>
          <w:numId w:val="0"/>
        </w:numPr>
        <w:ind w:left="360" w:hanging="360"/>
        <w:rPr>
          <w:rFonts w:ascii="Times New Roman" w:hAnsi="Times New Roman" w:cs="Times New Roman"/>
        </w:rPr>
      </w:pPr>
    </w:p>
    <w:p w:rsidR="00F65D7C" w:rsidRPr="00C655FD" w:rsidRDefault="00C655FD" w:rsidP="00F65D7C">
      <w:pPr>
        <w:numPr>
          <w:ilvl w:val="0"/>
          <w:numId w:val="1"/>
        </w:numPr>
        <w:overflowPunct w:val="0"/>
        <w:autoSpaceDE w:val="0"/>
        <w:autoSpaceDN w:val="0"/>
        <w:adjustRightInd w:val="0"/>
        <w:textAlignment w:val="baseline"/>
        <w:rPr>
          <w:rFonts w:ascii="Times New Roman" w:hAnsi="Times New Roman" w:cs="Times New Roman"/>
          <w:color w:val="FF0000"/>
        </w:rPr>
      </w:pPr>
      <w:r w:rsidRPr="00C655FD">
        <w:rPr>
          <w:rFonts w:ascii="Times New Roman" w:hAnsi="Times New Roman" w:cs="Times New Roman"/>
          <w:color w:val="FF0000"/>
        </w:rPr>
        <w:t>No food or drink, other than water may</w:t>
      </w:r>
      <w:r w:rsidR="00A924F0">
        <w:rPr>
          <w:rFonts w:ascii="Times New Roman" w:hAnsi="Times New Roman" w:cs="Times New Roman"/>
          <w:color w:val="FF0000"/>
        </w:rPr>
        <w:t>,</w:t>
      </w:r>
      <w:r w:rsidRPr="00C655FD">
        <w:rPr>
          <w:rFonts w:ascii="Times New Roman" w:hAnsi="Times New Roman" w:cs="Times New Roman"/>
          <w:color w:val="FF0000"/>
        </w:rPr>
        <w:t xml:space="preserve"> be served in the community room.</w:t>
      </w:r>
    </w:p>
    <w:p w:rsidR="00F65D7C" w:rsidRPr="00C655FD" w:rsidRDefault="00F65D7C" w:rsidP="00F65D7C">
      <w:pPr>
        <w:numPr>
          <w:ilvl w:val="12"/>
          <w:numId w:val="0"/>
        </w:numPr>
        <w:ind w:left="360" w:hanging="360"/>
        <w:rPr>
          <w:rFonts w:ascii="Times New Roman" w:hAnsi="Times New Roman" w:cs="Times New Roman"/>
          <w:color w:val="FF0000"/>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Use of the room must in no way interfere with the patrons or staff of the library.</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Library-sponsored activities are given priority in scheduling use of the room at all times.</w:t>
      </w:r>
      <w:r w:rsidRPr="003D1413">
        <w:rPr>
          <w:rFonts w:ascii="Times New Roman" w:hAnsi="Times New Roman" w:cs="Times New Roman"/>
        </w:rPr>
        <w:br/>
      </w: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C655FD">
        <w:rPr>
          <w:rFonts w:ascii="Times New Roman" w:hAnsi="Times New Roman" w:cs="Times New Roman"/>
        </w:rPr>
        <w:t>The community room may not be used for meetings that result in financial gain or profit for any person, organization or business, except for library-sponsored activities</w:t>
      </w:r>
      <w:r w:rsidRPr="003D1413">
        <w:rPr>
          <w:rFonts w:ascii="Times New Roman" w:hAnsi="Times New Roman" w:cs="Times New Roman"/>
        </w:rPr>
        <w:t xml:space="preserve">.  </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No person, organization or business may use the room on a scheduled repetitive basis.  This does not apply to other governmental units, upon board approval.</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 xml:space="preserve">Reservations for the use of the room must be made on the Community Room Agreement form </w:t>
      </w:r>
    </w:p>
    <w:p w:rsidR="00F65D7C" w:rsidRPr="003D1413" w:rsidRDefault="00F65D7C" w:rsidP="00F65D7C">
      <w:pPr>
        <w:numPr>
          <w:ilvl w:val="12"/>
          <w:numId w:val="0"/>
        </w:numPr>
        <w:rPr>
          <w:rFonts w:ascii="Times New Roman" w:hAnsi="Times New Roman" w:cs="Times New Roman"/>
        </w:rPr>
      </w:pPr>
      <w:r w:rsidRPr="003D1413">
        <w:rPr>
          <w:rFonts w:ascii="Times New Roman" w:hAnsi="Times New Roman" w:cs="Times New Roman"/>
        </w:rPr>
        <w:t xml:space="preserve">      provided by the Library Director.  Reservations will not be taken more than </w:t>
      </w:r>
      <w:r w:rsidRPr="003D1413">
        <w:rPr>
          <w:rFonts w:ascii="Times New Roman" w:hAnsi="Times New Roman" w:cs="Times New Roman"/>
          <w:u w:val="single"/>
        </w:rPr>
        <w:t>90</w:t>
      </w:r>
      <w:r w:rsidRPr="003D1413">
        <w:rPr>
          <w:rFonts w:ascii="Times New Roman" w:hAnsi="Times New Roman" w:cs="Times New Roman"/>
        </w:rPr>
        <w:t xml:space="preserve"> days ahead of </w:t>
      </w:r>
    </w:p>
    <w:p w:rsidR="00F65D7C" w:rsidRPr="003D1413" w:rsidRDefault="00F65D7C" w:rsidP="00F65D7C">
      <w:pPr>
        <w:numPr>
          <w:ilvl w:val="12"/>
          <w:numId w:val="0"/>
        </w:numPr>
        <w:rPr>
          <w:rFonts w:ascii="Times New Roman" w:hAnsi="Times New Roman" w:cs="Times New Roman"/>
        </w:rPr>
      </w:pPr>
      <w:r w:rsidRPr="003D1413">
        <w:rPr>
          <w:rFonts w:ascii="Times New Roman" w:hAnsi="Times New Roman" w:cs="Times New Roman"/>
        </w:rPr>
        <w:t xml:space="preserve">      scheduled date.</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All reservations must be approved by the Library Director</w:t>
      </w:r>
      <w:r w:rsidR="00F7535B">
        <w:rPr>
          <w:rFonts w:ascii="Times New Roman" w:hAnsi="Times New Roman" w:cs="Times New Roman"/>
        </w:rPr>
        <w:t xml:space="preserve"> </w:t>
      </w:r>
      <w:r w:rsidR="00F7535B" w:rsidRPr="00C655FD">
        <w:rPr>
          <w:rFonts w:ascii="Times New Roman" w:hAnsi="Times New Roman" w:cs="Times New Roman"/>
        </w:rPr>
        <w:t>or Assistant Library Director</w:t>
      </w:r>
      <w:r w:rsidRPr="003D1413">
        <w:rPr>
          <w:rFonts w:ascii="Times New Roman" w:hAnsi="Times New Roman" w:cs="Times New Roman"/>
        </w:rPr>
        <w:t>.</w:t>
      </w:r>
    </w:p>
    <w:p w:rsidR="00F65D7C" w:rsidRPr="003D1413" w:rsidRDefault="00F65D7C" w:rsidP="00F65D7C">
      <w:pPr>
        <w:numPr>
          <w:ilvl w:val="12"/>
          <w:numId w:val="0"/>
        </w:numPr>
        <w:ind w:left="360" w:hanging="360"/>
        <w:rPr>
          <w:rFonts w:ascii="Times New Roman" w:hAnsi="Times New Roman" w:cs="Times New Roman"/>
        </w:rPr>
      </w:pPr>
    </w:p>
    <w:p w:rsidR="00F65D7C" w:rsidRPr="00C655FD" w:rsidRDefault="00F65D7C" w:rsidP="00F65D7C">
      <w:pPr>
        <w:numPr>
          <w:ilvl w:val="0"/>
          <w:numId w:val="1"/>
        </w:numPr>
        <w:overflowPunct w:val="0"/>
        <w:autoSpaceDE w:val="0"/>
        <w:autoSpaceDN w:val="0"/>
        <w:adjustRightInd w:val="0"/>
        <w:textAlignment w:val="baseline"/>
        <w:rPr>
          <w:rFonts w:ascii="Times New Roman" w:hAnsi="Times New Roman" w:cs="Times New Roman"/>
          <w:color w:val="FF0000"/>
        </w:rPr>
      </w:pPr>
      <w:r w:rsidRPr="00C655FD">
        <w:rPr>
          <w:rFonts w:ascii="Times New Roman" w:hAnsi="Times New Roman" w:cs="Times New Roman"/>
          <w:color w:val="FF0000"/>
        </w:rPr>
        <w:t>The charge for the room will be $</w:t>
      </w:r>
      <w:r w:rsidR="00C655FD" w:rsidRPr="00C655FD">
        <w:rPr>
          <w:rFonts w:ascii="Times New Roman" w:hAnsi="Times New Roman" w:cs="Times New Roman"/>
          <w:color w:val="FF0000"/>
        </w:rPr>
        <w:t>50</w:t>
      </w:r>
      <w:r w:rsidRPr="00C655FD">
        <w:rPr>
          <w:rFonts w:ascii="Times New Roman" w:hAnsi="Times New Roman" w:cs="Times New Roman"/>
          <w:color w:val="FF0000"/>
        </w:rPr>
        <w:t>.00 for not-for-profit organizations and $</w:t>
      </w:r>
      <w:r w:rsidR="00C655FD" w:rsidRPr="00C655FD">
        <w:rPr>
          <w:rFonts w:ascii="Times New Roman" w:hAnsi="Times New Roman" w:cs="Times New Roman"/>
          <w:color w:val="FF0000"/>
        </w:rPr>
        <w:t>75</w:t>
      </w:r>
      <w:r w:rsidRPr="00C655FD">
        <w:rPr>
          <w:rFonts w:ascii="Times New Roman" w:hAnsi="Times New Roman" w:cs="Times New Roman"/>
          <w:color w:val="FF0000"/>
        </w:rPr>
        <w:t xml:space="preserve">.00 for all other individuals and organizations.    </w:t>
      </w:r>
      <w:r w:rsidR="00C655FD" w:rsidRPr="00C655FD">
        <w:rPr>
          <w:rFonts w:ascii="Times New Roman" w:hAnsi="Times New Roman" w:cs="Times New Roman"/>
          <w:color w:val="FF0000"/>
        </w:rPr>
        <w:t>I</w:t>
      </w:r>
      <w:r w:rsidRPr="00C655FD">
        <w:rPr>
          <w:rFonts w:ascii="Times New Roman" w:hAnsi="Times New Roman" w:cs="Times New Roman"/>
          <w:color w:val="FF0000"/>
        </w:rPr>
        <w:t>f the key is returned</w:t>
      </w:r>
      <w:r w:rsidR="00C655FD" w:rsidRPr="00C655FD">
        <w:rPr>
          <w:rFonts w:ascii="Times New Roman" w:hAnsi="Times New Roman" w:cs="Times New Roman"/>
          <w:color w:val="FF0000"/>
        </w:rPr>
        <w:t>, (if applicable)</w:t>
      </w:r>
      <w:r w:rsidRPr="00C655FD">
        <w:rPr>
          <w:rFonts w:ascii="Times New Roman" w:hAnsi="Times New Roman" w:cs="Times New Roman"/>
          <w:color w:val="FF0000"/>
        </w:rPr>
        <w:t xml:space="preserve"> and </w:t>
      </w:r>
      <w:r w:rsidR="00DD0105">
        <w:rPr>
          <w:rFonts w:ascii="Times New Roman" w:hAnsi="Times New Roman" w:cs="Times New Roman"/>
          <w:color w:val="FF0000"/>
        </w:rPr>
        <w:t xml:space="preserve">the </w:t>
      </w:r>
      <w:r w:rsidRPr="00C655FD">
        <w:rPr>
          <w:rFonts w:ascii="Times New Roman" w:hAnsi="Times New Roman" w:cs="Times New Roman"/>
          <w:color w:val="FF0000"/>
        </w:rPr>
        <w:t xml:space="preserve">room </w:t>
      </w:r>
      <w:r w:rsidR="00C655FD" w:rsidRPr="00C655FD">
        <w:rPr>
          <w:rFonts w:ascii="Times New Roman" w:hAnsi="Times New Roman" w:cs="Times New Roman"/>
          <w:color w:val="FF0000"/>
        </w:rPr>
        <w:t>is clean and</w:t>
      </w:r>
      <w:r w:rsidRPr="00C655FD">
        <w:rPr>
          <w:rFonts w:ascii="Times New Roman" w:hAnsi="Times New Roman" w:cs="Times New Roman"/>
          <w:color w:val="FF0000"/>
        </w:rPr>
        <w:t xml:space="preserve"> left in satisfactory order as outlined in the instructions for use of the community room</w:t>
      </w:r>
      <w:r w:rsidR="00C655FD" w:rsidRPr="00C655FD">
        <w:rPr>
          <w:rFonts w:ascii="Times New Roman" w:hAnsi="Times New Roman" w:cs="Times New Roman"/>
          <w:color w:val="FF0000"/>
        </w:rPr>
        <w:t>, $25.00 will be returned to the renter.</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Persons, organizations or businesses are responsible for any damage done to the library.</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 xml:space="preserve">No items or furnishings that belong to the library may be removed from the community room without prior approval by the Library Director.   </w:t>
      </w:r>
    </w:p>
    <w:p w:rsidR="00F65D7C" w:rsidRPr="003D1413" w:rsidRDefault="00F65D7C" w:rsidP="00F65D7C">
      <w:pPr>
        <w:pStyle w:val="ListParagraph"/>
        <w:rPr>
          <w:sz w:val="22"/>
          <w:szCs w:val="22"/>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The library is not responsible for lost, damaged, or stolen property during use of the community room.</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Attendance shall not exceed maximum community room occupancy of 60 people.</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The library reserves the right to change or cancel reservations in emergency situations.</w:t>
      </w:r>
    </w:p>
    <w:p w:rsidR="00F65D7C" w:rsidRPr="003D1413" w:rsidRDefault="00F65D7C" w:rsidP="00F65D7C">
      <w:pPr>
        <w:numPr>
          <w:ilvl w:val="12"/>
          <w:numId w:val="0"/>
        </w:numPr>
        <w:ind w:left="360" w:hanging="360"/>
        <w:rPr>
          <w:rFonts w:ascii="Times New Roman" w:hAnsi="Times New Roman" w:cs="Times New Roman"/>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The library reserves the right to regulate or revoke the Community Room privileges at all times.</w:t>
      </w:r>
    </w:p>
    <w:p w:rsidR="00F65D7C" w:rsidRPr="003D1413" w:rsidRDefault="00F65D7C" w:rsidP="00F65D7C">
      <w:pPr>
        <w:numPr>
          <w:ilvl w:val="12"/>
          <w:numId w:val="0"/>
        </w:numPr>
        <w:ind w:left="360" w:hanging="360"/>
        <w:rPr>
          <w:rFonts w:ascii="Times New Roman" w:hAnsi="Times New Roman" w:cs="Times New Roman"/>
        </w:rPr>
      </w:pPr>
      <w:bookmarkStart w:id="0" w:name="_Hlk198215037"/>
    </w:p>
    <w:bookmarkEnd w:id="0"/>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rPr>
      </w:pPr>
      <w:r w:rsidRPr="003D1413">
        <w:rPr>
          <w:rFonts w:ascii="Times New Roman" w:hAnsi="Times New Roman" w:cs="Times New Roman"/>
        </w:rPr>
        <w:t>Individuals, organizations or businesses which use the community room are responsible for complying with applicable ADA standards.</w:t>
      </w:r>
    </w:p>
    <w:p w:rsidR="00F65D7C" w:rsidRPr="003D1413" w:rsidRDefault="00F65D7C" w:rsidP="00F65D7C">
      <w:pPr>
        <w:pStyle w:val="ListParagraph"/>
        <w:rPr>
          <w:sz w:val="22"/>
          <w:szCs w:val="22"/>
        </w:rPr>
      </w:pPr>
    </w:p>
    <w:p w:rsidR="00F65D7C" w:rsidRPr="003D1413" w:rsidRDefault="00F65D7C" w:rsidP="00F65D7C">
      <w:pPr>
        <w:numPr>
          <w:ilvl w:val="0"/>
          <w:numId w:val="1"/>
        </w:numPr>
        <w:overflowPunct w:val="0"/>
        <w:autoSpaceDE w:val="0"/>
        <w:autoSpaceDN w:val="0"/>
        <w:adjustRightInd w:val="0"/>
        <w:textAlignment w:val="baseline"/>
        <w:rPr>
          <w:rFonts w:ascii="Times New Roman" w:hAnsi="Times New Roman" w:cs="Times New Roman"/>
          <w:color w:val="FF0000"/>
        </w:rPr>
      </w:pPr>
      <w:r w:rsidRPr="003D1413">
        <w:rPr>
          <w:rFonts w:ascii="Times New Roman" w:hAnsi="Times New Roman" w:cs="Times New Roman"/>
        </w:rPr>
        <w:t xml:space="preserve">Tables and chairs may be moved as needed but should be left as outlined in the Instructions for Community Room Use. </w:t>
      </w:r>
      <w:r w:rsidRPr="003D1413">
        <w:rPr>
          <w:rFonts w:ascii="Times New Roman" w:hAnsi="Times New Roman" w:cs="Times New Roman"/>
          <w:color w:val="FF0000"/>
        </w:rPr>
        <w:t xml:space="preserve">(These instructions can be found on the </w:t>
      </w:r>
      <w:r w:rsidR="00F17490">
        <w:rPr>
          <w:rFonts w:ascii="Times New Roman" w:hAnsi="Times New Roman" w:cs="Times New Roman"/>
          <w:color w:val="FF0000"/>
        </w:rPr>
        <w:t xml:space="preserve">backs of the </w:t>
      </w:r>
      <w:r w:rsidRPr="003D1413">
        <w:rPr>
          <w:rFonts w:ascii="Times New Roman" w:hAnsi="Times New Roman" w:cs="Times New Roman"/>
          <w:color w:val="FF0000"/>
        </w:rPr>
        <w:t>doors of the community room.)</w:t>
      </w:r>
    </w:p>
    <w:p w:rsidR="00F65D7C" w:rsidRPr="003D1413" w:rsidRDefault="00F65D7C" w:rsidP="00F65D7C">
      <w:pPr>
        <w:pStyle w:val="ListParagraph"/>
        <w:rPr>
          <w:color w:val="FF0000"/>
          <w:sz w:val="22"/>
          <w:szCs w:val="22"/>
        </w:rPr>
      </w:pPr>
    </w:p>
    <w:p w:rsidR="00F65D7C" w:rsidRDefault="00F65D7C" w:rsidP="00F65D7C">
      <w:pPr>
        <w:numPr>
          <w:ilvl w:val="0"/>
          <w:numId w:val="1"/>
        </w:numPr>
        <w:overflowPunct w:val="0"/>
        <w:autoSpaceDE w:val="0"/>
        <w:autoSpaceDN w:val="0"/>
        <w:adjustRightInd w:val="0"/>
        <w:textAlignment w:val="baseline"/>
        <w:rPr>
          <w:rFonts w:ascii="Times New Roman" w:hAnsi="Times New Roman" w:cs="Times New Roman"/>
          <w:color w:val="FF0000"/>
        </w:rPr>
      </w:pPr>
      <w:r w:rsidRPr="003D1413">
        <w:rPr>
          <w:rFonts w:ascii="Times New Roman" w:hAnsi="Times New Roman" w:cs="Times New Roman"/>
          <w:color w:val="FF0000"/>
        </w:rPr>
        <w:t>A vacuum and cleaning supplies can be found in the far</w:t>
      </w:r>
      <w:r>
        <w:rPr>
          <w:color w:val="FF0000"/>
        </w:rPr>
        <w:t>-</w:t>
      </w:r>
      <w:r w:rsidRPr="003D1413">
        <w:rPr>
          <w:rFonts w:ascii="Times New Roman" w:hAnsi="Times New Roman" w:cs="Times New Roman"/>
          <w:color w:val="FF0000"/>
        </w:rPr>
        <w:t>right side of the community room closet.</w:t>
      </w:r>
    </w:p>
    <w:p w:rsidR="00C655FD" w:rsidRDefault="00C655FD" w:rsidP="00C655FD">
      <w:pPr>
        <w:pStyle w:val="ListParagraph"/>
        <w:rPr>
          <w:color w:val="FF0000"/>
        </w:rPr>
      </w:pPr>
    </w:p>
    <w:p w:rsidR="00520AF7" w:rsidRPr="00520AF7" w:rsidRDefault="00520AF7" w:rsidP="00520AF7">
      <w:pPr>
        <w:numPr>
          <w:ilvl w:val="0"/>
          <w:numId w:val="1"/>
        </w:numPr>
        <w:overflowPunct w:val="0"/>
        <w:autoSpaceDE w:val="0"/>
        <w:autoSpaceDN w:val="0"/>
        <w:adjustRightInd w:val="0"/>
        <w:textAlignment w:val="baseline"/>
        <w:rPr>
          <w:rFonts w:ascii="Times New Roman" w:hAnsi="Times New Roman" w:cs="Times New Roman"/>
          <w:color w:val="FF0000"/>
        </w:rPr>
      </w:pPr>
      <w:r w:rsidRPr="00520AF7">
        <w:rPr>
          <w:rFonts w:ascii="Times New Roman" w:hAnsi="Times New Roman" w:cs="Times New Roman"/>
          <w:color w:val="FF0000"/>
        </w:rPr>
        <w:t>All rules concerning the use of the Community Room apply to public use but may be waived for library or governmental related programs or with approval from the Board of Trustees</w:t>
      </w:r>
      <w:r w:rsidR="00F17490">
        <w:rPr>
          <w:rFonts w:ascii="Times New Roman" w:hAnsi="Times New Roman" w:cs="Times New Roman"/>
          <w:color w:val="FF0000"/>
        </w:rPr>
        <w:t xml:space="preserve"> and the Library Director.</w:t>
      </w:r>
      <w:bookmarkStart w:id="1" w:name="_GoBack"/>
      <w:bookmarkEnd w:id="1"/>
    </w:p>
    <w:p w:rsidR="00520AF7" w:rsidRPr="003D1413" w:rsidRDefault="00520AF7" w:rsidP="00520AF7">
      <w:pPr>
        <w:numPr>
          <w:ilvl w:val="12"/>
          <w:numId w:val="0"/>
        </w:numPr>
        <w:ind w:left="360" w:hanging="360"/>
        <w:rPr>
          <w:rFonts w:ascii="Times New Roman" w:hAnsi="Times New Roman" w:cs="Times New Roman"/>
        </w:rPr>
      </w:pPr>
    </w:p>
    <w:p w:rsidR="00C655FD" w:rsidRPr="00520AF7" w:rsidRDefault="00C655FD" w:rsidP="00520AF7">
      <w:pPr>
        <w:rPr>
          <w:color w:val="FF0000"/>
        </w:rPr>
      </w:pPr>
    </w:p>
    <w:p w:rsidR="00F65D7C" w:rsidRPr="003D1413" w:rsidRDefault="00F65D7C" w:rsidP="00F65D7C">
      <w:pPr>
        <w:jc w:val="center"/>
        <w:rPr>
          <w:rFonts w:ascii="Times New Roman" w:hAnsi="Times New Roman" w:cs="Times New Roman"/>
          <w:color w:val="FF0000"/>
          <w:sz w:val="20"/>
        </w:rPr>
      </w:pPr>
    </w:p>
    <w:p w:rsidR="00F65D7C" w:rsidRPr="003D1413" w:rsidRDefault="00F65D7C" w:rsidP="00F65D7C">
      <w:pPr>
        <w:jc w:val="center"/>
        <w:rPr>
          <w:rFonts w:ascii="Times New Roman" w:hAnsi="Times New Roman" w:cs="Times New Roman"/>
          <w:sz w:val="20"/>
        </w:rPr>
      </w:pPr>
    </w:p>
    <w:p w:rsidR="00F7535B" w:rsidRDefault="00F7535B" w:rsidP="00F65D7C">
      <w:pPr>
        <w:jc w:val="center"/>
        <w:rPr>
          <w:rFonts w:ascii="Times New Roman" w:hAnsi="Times New Roman" w:cs="Times New Roman"/>
          <w:sz w:val="20"/>
        </w:rPr>
      </w:pPr>
    </w:p>
    <w:p w:rsidR="00F65D7C" w:rsidRDefault="00F65D7C" w:rsidP="00F65D7C">
      <w:pPr>
        <w:jc w:val="center"/>
        <w:rPr>
          <w:rFonts w:ascii="Times New Roman" w:hAnsi="Times New Roman" w:cs="Times New Roman"/>
          <w:sz w:val="20"/>
        </w:rPr>
      </w:pPr>
    </w:p>
    <w:p w:rsidR="00C655FD" w:rsidRPr="003D1413" w:rsidRDefault="00C655FD" w:rsidP="00F65D7C">
      <w:pPr>
        <w:jc w:val="center"/>
        <w:rPr>
          <w:rFonts w:ascii="Times New Roman" w:hAnsi="Times New Roman" w:cs="Times New Roman"/>
          <w:sz w:val="20"/>
        </w:rPr>
      </w:pPr>
    </w:p>
    <w:p w:rsidR="00F65D7C" w:rsidRPr="00F65D7C" w:rsidRDefault="00F65D7C" w:rsidP="00F65D7C">
      <w:pPr>
        <w:jc w:val="center"/>
        <w:rPr>
          <w:rFonts w:ascii="Times New Roman" w:hAnsi="Times New Roman" w:cs="Times New Roman"/>
          <w:b/>
          <w:sz w:val="20"/>
        </w:rPr>
      </w:pPr>
      <w:r w:rsidRPr="00F65D7C">
        <w:rPr>
          <w:rFonts w:ascii="Times New Roman" w:hAnsi="Times New Roman" w:cs="Times New Roman"/>
          <w:b/>
          <w:sz w:val="20"/>
        </w:rPr>
        <w:t>FLORA PUBLIC LIBRARY</w:t>
      </w:r>
    </w:p>
    <w:p w:rsidR="00F65D7C" w:rsidRPr="00F65D7C" w:rsidRDefault="00F65D7C" w:rsidP="00F65D7C">
      <w:pPr>
        <w:jc w:val="center"/>
        <w:rPr>
          <w:rFonts w:ascii="Times New Roman" w:hAnsi="Times New Roman" w:cs="Times New Roman"/>
          <w:b/>
          <w:sz w:val="20"/>
        </w:rPr>
      </w:pPr>
      <w:r w:rsidRPr="00F65D7C">
        <w:rPr>
          <w:rFonts w:ascii="Times New Roman" w:hAnsi="Times New Roman" w:cs="Times New Roman"/>
          <w:b/>
          <w:sz w:val="20"/>
        </w:rPr>
        <w:t>COMMUNITY ROOM AGREEMENT</w:t>
      </w:r>
    </w:p>
    <w:p w:rsidR="00F65D7C" w:rsidRPr="003D1413" w:rsidRDefault="00F65D7C" w:rsidP="00F65D7C">
      <w:pPr>
        <w:rPr>
          <w:rFonts w:ascii="Times New Roman" w:hAnsi="Times New Roman" w:cs="Times New Roman"/>
          <w:sz w:val="20"/>
        </w:rPr>
      </w:pPr>
      <w:r w:rsidRPr="003D1413">
        <w:rPr>
          <w:rFonts w:ascii="Times New Roman" w:hAnsi="Times New Roman" w:cs="Times New Roman"/>
          <w:sz w:val="20"/>
        </w:rPr>
        <w:t xml:space="preserve">                     </w:t>
      </w:r>
    </w:p>
    <w:p w:rsidR="00F65D7C" w:rsidRPr="003855C4" w:rsidRDefault="00F65D7C" w:rsidP="00F65D7C">
      <w:pPr>
        <w:spacing w:line="360" w:lineRule="auto"/>
        <w:rPr>
          <w:rFonts w:ascii="Times New Roman" w:hAnsi="Times New Roman" w:cs="Times New Roman"/>
        </w:rPr>
      </w:pPr>
      <w:r w:rsidRPr="003855C4">
        <w:rPr>
          <w:rFonts w:ascii="Times New Roman" w:hAnsi="Times New Roman" w:cs="Times New Roman"/>
        </w:rPr>
        <w:t xml:space="preserve">Date(s) of </w:t>
      </w:r>
      <w:proofErr w:type="gramStart"/>
      <w:r w:rsidRPr="003855C4">
        <w:t>u</w:t>
      </w:r>
      <w:r w:rsidRPr="003855C4">
        <w:rPr>
          <w:rFonts w:ascii="Times New Roman" w:hAnsi="Times New Roman" w:cs="Times New Roman"/>
        </w:rPr>
        <w:t>se:_</w:t>
      </w:r>
      <w:proofErr w:type="gramEnd"/>
      <w:r w:rsidRPr="003855C4">
        <w:rPr>
          <w:rFonts w:ascii="Times New Roman" w:hAnsi="Times New Roman" w:cs="Times New Roman"/>
        </w:rPr>
        <w:t>_____________________________________________________________________</w:t>
      </w:r>
      <w:r>
        <w:t>____________</w:t>
      </w:r>
    </w:p>
    <w:p w:rsidR="00F65D7C" w:rsidRPr="003855C4" w:rsidRDefault="00F65D7C" w:rsidP="00F65D7C">
      <w:pPr>
        <w:rPr>
          <w:rFonts w:ascii="Times New Roman" w:hAnsi="Times New Roman" w:cs="Times New Roman"/>
        </w:rPr>
      </w:pPr>
      <w:r w:rsidRPr="003855C4">
        <w:rPr>
          <w:rFonts w:ascii="Times New Roman" w:hAnsi="Times New Roman" w:cs="Times New Roman"/>
        </w:rPr>
        <w:t>Time(s) of use</w:t>
      </w:r>
      <w:r>
        <w:t xml:space="preserve"> (please include set-up time</w:t>
      </w:r>
      <w:proofErr w:type="gramStart"/>
      <w:r>
        <w:t>)</w:t>
      </w:r>
      <w:r w:rsidRPr="003855C4">
        <w:rPr>
          <w:rFonts w:ascii="Times New Roman" w:hAnsi="Times New Roman" w:cs="Times New Roman"/>
        </w:rPr>
        <w:t>:</w:t>
      </w:r>
      <w:r>
        <w:t>_</w:t>
      </w:r>
      <w:proofErr w:type="gramEnd"/>
      <w:r>
        <w:t>_________________________________________________________</w:t>
      </w:r>
    </w:p>
    <w:p w:rsidR="00F65D7C" w:rsidRDefault="00F65D7C" w:rsidP="00F65D7C">
      <w:pPr>
        <w:spacing w:line="360" w:lineRule="auto"/>
      </w:pPr>
    </w:p>
    <w:p w:rsidR="00F65D7C" w:rsidRPr="003855C4" w:rsidRDefault="00F65D7C" w:rsidP="00F65D7C">
      <w:pPr>
        <w:rPr>
          <w:rFonts w:ascii="Times New Roman" w:hAnsi="Times New Roman" w:cs="Times New Roman"/>
        </w:rPr>
      </w:pPr>
      <w:r w:rsidRPr="003855C4">
        <w:rPr>
          <w:rFonts w:ascii="Times New Roman" w:hAnsi="Times New Roman" w:cs="Times New Roman"/>
        </w:rPr>
        <w:t xml:space="preserve">Purpose of use: </w:t>
      </w:r>
      <w:r>
        <w:t>_________________________________________________________________________________</w:t>
      </w:r>
      <w:r w:rsidRPr="003855C4">
        <w:rPr>
          <w:rFonts w:ascii="Times New Roman" w:hAnsi="Times New Roman" w:cs="Times New Roman"/>
        </w:rPr>
        <w:t xml:space="preserve">                                           </w:t>
      </w:r>
    </w:p>
    <w:p w:rsidR="00F65D7C" w:rsidRPr="003855C4" w:rsidRDefault="00F65D7C" w:rsidP="00F65D7C">
      <w:pPr>
        <w:rPr>
          <w:rFonts w:ascii="Times New Roman" w:hAnsi="Times New Roman" w:cs="Times New Roman"/>
        </w:rPr>
      </w:pPr>
    </w:p>
    <w:p w:rsidR="00F65D7C" w:rsidRPr="003855C4" w:rsidRDefault="00F65D7C" w:rsidP="00F65D7C">
      <w:pPr>
        <w:spacing w:line="360" w:lineRule="auto"/>
        <w:rPr>
          <w:rFonts w:ascii="Times New Roman" w:hAnsi="Times New Roman" w:cs="Times New Roman"/>
        </w:rPr>
      </w:pPr>
      <w:r w:rsidRPr="007F48BE">
        <w:rPr>
          <w:rFonts w:ascii="Times New Roman" w:hAnsi="Times New Roman" w:cs="Times New Roman"/>
        </w:rPr>
        <w:t>Equipment needed: (circle all that apply)</w:t>
      </w:r>
      <w:r>
        <w:t xml:space="preserve"> </w:t>
      </w:r>
      <w:r w:rsidRPr="003855C4">
        <w:rPr>
          <w:rFonts w:ascii="Times New Roman" w:hAnsi="Times New Roman" w:cs="Times New Roman"/>
        </w:rPr>
        <w:tab/>
        <w:t>Overhead Projector</w:t>
      </w:r>
      <w:r w:rsidRPr="003855C4">
        <w:rPr>
          <w:rFonts w:ascii="Times New Roman" w:hAnsi="Times New Roman" w:cs="Times New Roman"/>
        </w:rPr>
        <w:tab/>
        <w:t>Screen</w:t>
      </w:r>
      <w:r w:rsidRPr="003855C4">
        <w:rPr>
          <w:rFonts w:ascii="Times New Roman" w:hAnsi="Times New Roman" w:cs="Times New Roman"/>
        </w:rPr>
        <w:tab/>
      </w:r>
      <w:r w:rsidRPr="003855C4">
        <w:t xml:space="preserve">        </w:t>
      </w:r>
      <w:r w:rsidRPr="003855C4">
        <w:rPr>
          <w:rFonts w:ascii="Times New Roman" w:hAnsi="Times New Roman" w:cs="Times New Roman"/>
        </w:rPr>
        <w:t>Flip Chart/Dry Eraser Board</w:t>
      </w:r>
      <w:r w:rsidRPr="003855C4">
        <w:rPr>
          <w:rFonts w:ascii="Times New Roman" w:hAnsi="Times New Roman" w:cs="Times New Roman"/>
        </w:rPr>
        <w:tab/>
      </w:r>
    </w:p>
    <w:p w:rsidR="00F65D7C" w:rsidRPr="003855C4" w:rsidRDefault="00F65D7C" w:rsidP="00F65D7C">
      <w:pPr>
        <w:rPr>
          <w:rFonts w:ascii="Times New Roman" w:hAnsi="Times New Roman" w:cs="Times New Roman"/>
        </w:rPr>
      </w:pPr>
    </w:p>
    <w:p w:rsidR="00F65D7C" w:rsidRPr="003855C4" w:rsidRDefault="00F65D7C" w:rsidP="00F65D7C">
      <w:pPr>
        <w:rPr>
          <w:rFonts w:ascii="Times New Roman" w:hAnsi="Times New Roman" w:cs="Times New Roman"/>
        </w:rPr>
      </w:pPr>
      <w:r w:rsidRPr="003855C4">
        <w:rPr>
          <w:rFonts w:ascii="Times New Roman" w:hAnsi="Times New Roman" w:cs="Times New Roman"/>
        </w:rPr>
        <w:t>In consideration of the Flora Public Library consenting to the use of the Community Room, the undersigned agrees:</w:t>
      </w:r>
    </w:p>
    <w:p w:rsidR="00F65D7C" w:rsidRPr="003855C4" w:rsidRDefault="00F65D7C" w:rsidP="00F65D7C">
      <w:pPr>
        <w:rPr>
          <w:rFonts w:ascii="Times New Roman" w:hAnsi="Times New Roman" w:cs="Times New Roman"/>
        </w:rPr>
      </w:pPr>
    </w:p>
    <w:p w:rsidR="00F65D7C" w:rsidRPr="003855C4" w:rsidRDefault="00F65D7C" w:rsidP="00F65D7C">
      <w:pPr>
        <w:rPr>
          <w:rFonts w:ascii="Times New Roman" w:hAnsi="Times New Roman" w:cs="Times New Roman"/>
        </w:rPr>
      </w:pPr>
      <w:r w:rsidRPr="003855C4">
        <w:rPr>
          <w:rFonts w:ascii="Times New Roman" w:hAnsi="Times New Roman" w:cs="Times New Roman"/>
        </w:rPr>
        <w:t>1.   To pay the fee in advance.</w:t>
      </w:r>
    </w:p>
    <w:p w:rsidR="00F65D7C" w:rsidRPr="003855C4" w:rsidRDefault="00F65D7C" w:rsidP="00F65D7C">
      <w:pPr>
        <w:rPr>
          <w:rFonts w:ascii="Times New Roman" w:hAnsi="Times New Roman" w:cs="Times New Roman"/>
        </w:rPr>
      </w:pPr>
    </w:p>
    <w:p w:rsidR="00F65D7C" w:rsidRPr="003855C4" w:rsidRDefault="00F65D7C" w:rsidP="00F65D7C">
      <w:pPr>
        <w:numPr>
          <w:ilvl w:val="0"/>
          <w:numId w:val="2"/>
        </w:numPr>
        <w:overflowPunct w:val="0"/>
        <w:autoSpaceDE w:val="0"/>
        <w:autoSpaceDN w:val="0"/>
        <w:adjustRightInd w:val="0"/>
        <w:textAlignment w:val="baseline"/>
        <w:rPr>
          <w:rFonts w:ascii="Times New Roman" w:hAnsi="Times New Roman" w:cs="Times New Roman"/>
        </w:rPr>
      </w:pPr>
      <w:r w:rsidRPr="003855C4">
        <w:rPr>
          <w:rFonts w:ascii="Times New Roman" w:hAnsi="Times New Roman" w:cs="Times New Roman"/>
        </w:rPr>
        <w:t>To pay for all repairs for damage to the library real or personal property occasioned during the use of the room.</w:t>
      </w:r>
    </w:p>
    <w:p w:rsidR="00F65D7C" w:rsidRPr="003855C4" w:rsidRDefault="00F65D7C" w:rsidP="00F65D7C">
      <w:pPr>
        <w:rPr>
          <w:rFonts w:ascii="Times New Roman" w:hAnsi="Times New Roman" w:cs="Times New Roman"/>
        </w:rPr>
      </w:pPr>
    </w:p>
    <w:p w:rsidR="00F65D7C" w:rsidRPr="003855C4" w:rsidRDefault="00F65D7C" w:rsidP="00F65D7C">
      <w:pPr>
        <w:numPr>
          <w:ilvl w:val="0"/>
          <w:numId w:val="3"/>
        </w:numPr>
        <w:overflowPunct w:val="0"/>
        <w:autoSpaceDE w:val="0"/>
        <w:autoSpaceDN w:val="0"/>
        <w:adjustRightInd w:val="0"/>
        <w:textAlignment w:val="baseline"/>
        <w:rPr>
          <w:rFonts w:ascii="Times New Roman" w:hAnsi="Times New Roman" w:cs="Times New Roman"/>
        </w:rPr>
      </w:pPr>
      <w:r w:rsidRPr="003855C4">
        <w:rPr>
          <w:rFonts w:ascii="Times New Roman" w:hAnsi="Times New Roman" w:cs="Times New Roman"/>
        </w:rPr>
        <w:t>To be familiar with and will observe all rules, regulations (see page 2) and policies adopted by the library board, including, but not limited to, the prohibition of alcoholic beverages and illegal drugs and restrictions on the use of tobacco products.</w:t>
      </w:r>
    </w:p>
    <w:p w:rsidR="00F65D7C" w:rsidRPr="003855C4" w:rsidRDefault="00F65D7C" w:rsidP="00F65D7C">
      <w:pPr>
        <w:rPr>
          <w:rFonts w:ascii="Times New Roman" w:hAnsi="Times New Roman" w:cs="Times New Roman"/>
        </w:rPr>
      </w:pPr>
    </w:p>
    <w:p w:rsidR="00F65D7C" w:rsidRPr="003855C4" w:rsidRDefault="00F65D7C" w:rsidP="00F65D7C">
      <w:pPr>
        <w:numPr>
          <w:ilvl w:val="0"/>
          <w:numId w:val="4"/>
        </w:numPr>
        <w:overflowPunct w:val="0"/>
        <w:autoSpaceDE w:val="0"/>
        <w:autoSpaceDN w:val="0"/>
        <w:adjustRightInd w:val="0"/>
        <w:textAlignment w:val="baseline"/>
        <w:rPr>
          <w:rFonts w:ascii="Times New Roman" w:hAnsi="Times New Roman" w:cs="Times New Roman"/>
        </w:rPr>
      </w:pPr>
      <w:r w:rsidRPr="003855C4">
        <w:rPr>
          <w:rFonts w:ascii="Times New Roman" w:hAnsi="Times New Roman" w:cs="Times New Roman"/>
        </w:rPr>
        <w:t>To vacate the room and remove all of the undersigned's personal property after the permitted period of use.</w:t>
      </w:r>
    </w:p>
    <w:p w:rsidR="00F65D7C" w:rsidRPr="003855C4" w:rsidRDefault="00F65D7C" w:rsidP="00F65D7C">
      <w:pPr>
        <w:rPr>
          <w:rFonts w:ascii="Times New Roman" w:hAnsi="Times New Roman" w:cs="Times New Roman"/>
        </w:rPr>
      </w:pPr>
    </w:p>
    <w:p w:rsidR="00F65D7C" w:rsidRPr="003855C4" w:rsidRDefault="00F65D7C" w:rsidP="00F65D7C">
      <w:pPr>
        <w:numPr>
          <w:ilvl w:val="0"/>
          <w:numId w:val="5"/>
        </w:numPr>
        <w:overflowPunct w:val="0"/>
        <w:autoSpaceDE w:val="0"/>
        <w:autoSpaceDN w:val="0"/>
        <w:adjustRightInd w:val="0"/>
        <w:textAlignment w:val="baseline"/>
        <w:rPr>
          <w:rFonts w:ascii="Times New Roman" w:hAnsi="Times New Roman" w:cs="Times New Roman"/>
        </w:rPr>
      </w:pPr>
      <w:r w:rsidRPr="003855C4">
        <w:rPr>
          <w:rFonts w:ascii="Times New Roman" w:hAnsi="Times New Roman" w:cs="Times New Roman"/>
        </w:rPr>
        <w:t>To defend and indemnify the library against any and all claims, suits, losses and liabilities on account of injury or death of persons or damage to any property caused by or arising out of the use of the library property and not solely by or out of any negligence of the library.</w:t>
      </w:r>
    </w:p>
    <w:p w:rsidR="00F65D7C" w:rsidRPr="003855C4" w:rsidRDefault="00F65D7C" w:rsidP="00F65D7C">
      <w:pPr>
        <w:rPr>
          <w:rFonts w:ascii="Times New Roman" w:hAnsi="Times New Roman" w:cs="Times New Roman"/>
        </w:rPr>
      </w:pPr>
    </w:p>
    <w:p w:rsidR="00F65D7C" w:rsidRPr="003855C4" w:rsidRDefault="00F65D7C" w:rsidP="00F65D7C">
      <w:pPr>
        <w:numPr>
          <w:ilvl w:val="0"/>
          <w:numId w:val="6"/>
        </w:numPr>
        <w:overflowPunct w:val="0"/>
        <w:autoSpaceDE w:val="0"/>
        <w:autoSpaceDN w:val="0"/>
        <w:adjustRightInd w:val="0"/>
        <w:textAlignment w:val="baseline"/>
        <w:rPr>
          <w:rFonts w:ascii="Times New Roman" w:hAnsi="Times New Roman" w:cs="Times New Roman"/>
        </w:rPr>
      </w:pPr>
      <w:r w:rsidRPr="003855C4">
        <w:rPr>
          <w:rFonts w:ascii="Times New Roman" w:hAnsi="Times New Roman" w:cs="Times New Roman"/>
        </w:rPr>
        <w:t>To show proof of adequate liability insurance coverage upon request by the library.</w:t>
      </w:r>
    </w:p>
    <w:p w:rsidR="00F65D7C" w:rsidRDefault="00F65D7C"/>
    <w:p w:rsidR="00F65D7C" w:rsidRDefault="00F65D7C"/>
    <w:p w:rsidR="00F65D7C" w:rsidRDefault="00F65D7C"/>
    <w:p w:rsidR="00F65D7C" w:rsidRDefault="00F65D7C"/>
    <w:p w:rsidR="00F65D7C" w:rsidRDefault="00F65D7C"/>
    <w:p w:rsidR="009C4B50" w:rsidRDefault="00A91FE6">
      <w:r>
        <w:t xml:space="preserve">Applicant’s </w:t>
      </w:r>
      <w:proofErr w:type="gramStart"/>
      <w:r>
        <w:t>Name:_</w:t>
      </w:r>
      <w:proofErr w:type="gramEnd"/>
      <w:r>
        <w:t>____________________________________________________________________________</w:t>
      </w:r>
    </w:p>
    <w:p w:rsidR="00A91FE6" w:rsidRDefault="00A91FE6"/>
    <w:p w:rsidR="00A91FE6" w:rsidRDefault="00A91FE6">
      <w:r>
        <w:t xml:space="preserve">Group or </w:t>
      </w:r>
      <w:proofErr w:type="gramStart"/>
      <w:r>
        <w:t>organization:_</w:t>
      </w:r>
      <w:proofErr w:type="gramEnd"/>
      <w:r>
        <w:t>________________________________________________________________________</w:t>
      </w:r>
    </w:p>
    <w:p w:rsidR="00A91FE6" w:rsidRDefault="00A91FE6"/>
    <w:p w:rsidR="00A91FE6" w:rsidRDefault="00A91FE6">
      <w:proofErr w:type="gramStart"/>
      <w:r>
        <w:t>Address:_</w:t>
      </w:r>
      <w:proofErr w:type="gramEnd"/>
      <w:r>
        <w:t>____________________________________________________________________________________</w:t>
      </w:r>
    </w:p>
    <w:p w:rsidR="00A91FE6" w:rsidRDefault="00A91FE6"/>
    <w:p w:rsidR="00A91FE6" w:rsidRDefault="00A91FE6">
      <w:r>
        <w:t xml:space="preserve">Telephone </w:t>
      </w:r>
      <w:proofErr w:type="gramStart"/>
      <w:r>
        <w:t>number:_</w:t>
      </w:r>
      <w:proofErr w:type="gramEnd"/>
      <w:r>
        <w:t>__________________________ Email:____________________________________________</w:t>
      </w:r>
    </w:p>
    <w:p w:rsidR="00A91FE6" w:rsidRDefault="00A91FE6"/>
    <w:p w:rsidR="00A91FE6" w:rsidRDefault="00A91FE6">
      <w:r>
        <w:t>Fee: $_________ (of which $25.00 will be refunded if room left clean and the key returned (if applicable)</w:t>
      </w:r>
    </w:p>
    <w:p w:rsidR="00A91FE6" w:rsidRDefault="00A91FE6"/>
    <w:p w:rsidR="00A91FE6" w:rsidRDefault="00A91FE6" w:rsidP="00A91FE6">
      <w:r>
        <w:t xml:space="preserve">Room checked </w:t>
      </w:r>
      <w:proofErr w:type="gramStart"/>
      <w:r>
        <w:t>by:_</w:t>
      </w:r>
      <w:proofErr w:type="gramEnd"/>
      <w:r>
        <w:t>_______________________________  Deposit refunded on date:_______________________</w:t>
      </w:r>
    </w:p>
    <w:p w:rsidR="00A91FE6" w:rsidRDefault="00A91FE6" w:rsidP="00A91FE6"/>
    <w:p w:rsidR="00A91FE6" w:rsidRDefault="00A91FE6">
      <w:r>
        <w:t xml:space="preserve">Applicant’s </w:t>
      </w:r>
      <w:proofErr w:type="gramStart"/>
      <w:r>
        <w:t>signature:_</w:t>
      </w:r>
      <w:proofErr w:type="gramEnd"/>
      <w:r>
        <w:t>______________________________________________________Date:_______________</w:t>
      </w:r>
    </w:p>
    <w:p w:rsidR="00A91FE6" w:rsidRDefault="00A91FE6"/>
    <w:p w:rsidR="00A91FE6" w:rsidRDefault="00A91FE6">
      <w:r>
        <w:t xml:space="preserve">Authorized Library Official: __________________________________________________ </w:t>
      </w:r>
      <w:proofErr w:type="gramStart"/>
      <w:r>
        <w:t>Date:_</w:t>
      </w:r>
      <w:proofErr w:type="gramEnd"/>
      <w:r>
        <w:t>______________</w:t>
      </w:r>
    </w:p>
    <w:sectPr w:rsidR="00A91FE6" w:rsidSect="00A91FE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D2D" w:rsidRDefault="00B70D2D" w:rsidP="00F65D7C">
      <w:r>
        <w:separator/>
      </w:r>
    </w:p>
  </w:endnote>
  <w:endnote w:type="continuationSeparator" w:id="0">
    <w:p w:rsidR="00B70D2D" w:rsidRDefault="00B70D2D" w:rsidP="00F6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D2D" w:rsidRDefault="00B70D2D" w:rsidP="00F65D7C">
      <w:r>
        <w:separator/>
      </w:r>
    </w:p>
  </w:footnote>
  <w:footnote w:type="continuationSeparator" w:id="0">
    <w:p w:rsidR="00B70D2D" w:rsidRDefault="00B70D2D" w:rsidP="00F6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D7C" w:rsidRDefault="00F7535B">
    <w:pPr>
      <w:pStyle w:val="Header"/>
    </w:pPr>
    <w:r>
      <w:t>Revised &amp; approved 6/8/15, 5/8/17, 8/14/17</w:t>
    </w:r>
  </w:p>
  <w:p w:rsidR="00F65D7C" w:rsidRDefault="00F65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0C9"/>
    <w:multiLevelType w:val="singleLevel"/>
    <w:tmpl w:val="2BBE8070"/>
    <w:lvl w:ilvl="0">
      <w:start w:val="2"/>
      <w:numFmt w:val="decimal"/>
      <w:lvlText w:val="%1. "/>
      <w:legacy w:legacy="1" w:legacySpace="0" w:legacyIndent="360"/>
      <w:lvlJc w:val="left"/>
      <w:pPr>
        <w:ind w:left="360" w:hanging="360"/>
      </w:pPr>
      <w:rPr>
        <w:rFonts w:ascii="Arial" w:hAnsi="Arial" w:cs="Arial" w:hint="default"/>
        <w:b/>
        <w:i w:val="0"/>
        <w:sz w:val="20"/>
        <w:u w:val="none"/>
      </w:rPr>
    </w:lvl>
  </w:abstractNum>
  <w:abstractNum w:abstractNumId="1" w15:restartNumberingAfterBreak="0">
    <w:nsid w:val="06982680"/>
    <w:multiLevelType w:val="singleLevel"/>
    <w:tmpl w:val="49B8ADC4"/>
    <w:lvl w:ilvl="0">
      <w:start w:val="1"/>
      <w:numFmt w:val="decimal"/>
      <w:lvlText w:val="%1."/>
      <w:legacy w:legacy="1" w:legacySpace="0" w:legacyIndent="360"/>
      <w:lvlJc w:val="left"/>
      <w:pPr>
        <w:ind w:left="360" w:hanging="360"/>
      </w:pPr>
      <w:rPr>
        <w:color w:val="auto"/>
      </w:rPr>
    </w:lvl>
  </w:abstractNum>
  <w:abstractNum w:abstractNumId="2" w15:restartNumberingAfterBreak="0">
    <w:nsid w:val="38C92352"/>
    <w:multiLevelType w:val="singleLevel"/>
    <w:tmpl w:val="958EE240"/>
    <w:lvl w:ilvl="0">
      <w:start w:val="6"/>
      <w:numFmt w:val="decimal"/>
      <w:lvlText w:val="%1. "/>
      <w:legacy w:legacy="1" w:legacySpace="0" w:legacyIndent="360"/>
      <w:lvlJc w:val="left"/>
      <w:pPr>
        <w:ind w:left="360" w:hanging="360"/>
      </w:pPr>
      <w:rPr>
        <w:rFonts w:ascii="Arial" w:hAnsi="Arial" w:cs="Arial" w:hint="default"/>
        <w:b/>
        <w:i w:val="0"/>
        <w:sz w:val="20"/>
        <w:u w:val="none"/>
      </w:rPr>
    </w:lvl>
  </w:abstractNum>
  <w:abstractNum w:abstractNumId="3" w15:restartNumberingAfterBreak="0">
    <w:nsid w:val="3B8945A8"/>
    <w:multiLevelType w:val="singleLevel"/>
    <w:tmpl w:val="14741B10"/>
    <w:lvl w:ilvl="0">
      <w:start w:val="4"/>
      <w:numFmt w:val="decimal"/>
      <w:lvlText w:val="%1. "/>
      <w:legacy w:legacy="1" w:legacySpace="0" w:legacyIndent="360"/>
      <w:lvlJc w:val="left"/>
      <w:pPr>
        <w:ind w:left="360" w:hanging="360"/>
      </w:pPr>
      <w:rPr>
        <w:rFonts w:ascii="Arial" w:hAnsi="Arial" w:cs="Arial" w:hint="default"/>
        <w:b/>
        <w:i w:val="0"/>
        <w:sz w:val="20"/>
        <w:u w:val="none"/>
      </w:rPr>
    </w:lvl>
  </w:abstractNum>
  <w:abstractNum w:abstractNumId="4" w15:restartNumberingAfterBreak="0">
    <w:nsid w:val="59FE34B5"/>
    <w:multiLevelType w:val="singleLevel"/>
    <w:tmpl w:val="9F2E1330"/>
    <w:lvl w:ilvl="0">
      <w:start w:val="5"/>
      <w:numFmt w:val="decimal"/>
      <w:lvlText w:val="%1. "/>
      <w:legacy w:legacy="1" w:legacySpace="0" w:legacyIndent="360"/>
      <w:lvlJc w:val="left"/>
      <w:pPr>
        <w:ind w:left="360" w:hanging="360"/>
      </w:pPr>
      <w:rPr>
        <w:rFonts w:ascii="Arial" w:hAnsi="Arial" w:cs="Arial" w:hint="default"/>
        <w:b/>
        <w:i w:val="0"/>
        <w:sz w:val="20"/>
        <w:u w:val="none"/>
      </w:rPr>
    </w:lvl>
  </w:abstractNum>
  <w:abstractNum w:abstractNumId="5" w15:restartNumberingAfterBreak="0">
    <w:nsid w:val="72B563E0"/>
    <w:multiLevelType w:val="singleLevel"/>
    <w:tmpl w:val="B80EA578"/>
    <w:lvl w:ilvl="0">
      <w:start w:val="3"/>
      <w:numFmt w:val="decimal"/>
      <w:lvlText w:val="%1. "/>
      <w:legacy w:legacy="1" w:legacySpace="0" w:legacyIndent="360"/>
      <w:lvlJc w:val="left"/>
      <w:pPr>
        <w:ind w:left="360" w:hanging="360"/>
      </w:pPr>
      <w:rPr>
        <w:rFonts w:ascii="Arial" w:hAnsi="Arial" w:cs="Arial" w:hint="default"/>
        <w:b/>
        <w:i w:val="0"/>
        <w:sz w:val="20"/>
        <w:u w:val="none"/>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E6"/>
    <w:rsid w:val="003F7ECA"/>
    <w:rsid w:val="00520AF7"/>
    <w:rsid w:val="008847C5"/>
    <w:rsid w:val="009C4B50"/>
    <w:rsid w:val="00A91FE6"/>
    <w:rsid w:val="00A924F0"/>
    <w:rsid w:val="00B70D2D"/>
    <w:rsid w:val="00C655FD"/>
    <w:rsid w:val="00DC6612"/>
    <w:rsid w:val="00DD0105"/>
    <w:rsid w:val="00DD7D46"/>
    <w:rsid w:val="00F17490"/>
    <w:rsid w:val="00F65D7C"/>
    <w:rsid w:val="00F7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3B21"/>
  <w15:chartTrackingRefBased/>
  <w15:docId w15:val="{4567F273-6631-4CC4-9E08-450037F7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D7C"/>
    <w:pPr>
      <w:overflowPunct w:val="0"/>
      <w:autoSpaceDE w:val="0"/>
      <w:autoSpaceDN w:val="0"/>
      <w:adjustRightInd w:val="0"/>
      <w:ind w:left="720"/>
      <w:textAlignment w:val="baseline"/>
    </w:pPr>
    <w:rPr>
      <w:rFonts w:ascii="Times New Roman" w:eastAsia="Times New Roman" w:hAnsi="Times New Roman" w:cs="Times New Roman"/>
      <w:b/>
      <w:sz w:val="18"/>
      <w:szCs w:val="20"/>
    </w:rPr>
  </w:style>
  <w:style w:type="paragraph" w:styleId="Header">
    <w:name w:val="header"/>
    <w:basedOn w:val="Normal"/>
    <w:link w:val="HeaderChar"/>
    <w:uiPriority w:val="99"/>
    <w:unhideWhenUsed/>
    <w:rsid w:val="00F65D7C"/>
    <w:pPr>
      <w:tabs>
        <w:tab w:val="center" w:pos="4680"/>
        <w:tab w:val="right" w:pos="9360"/>
      </w:tabs>
    </w:pPr>
  </w:style>
  <w:style w:type="character" w:customStyle="1" w:styleId="HeaderChar">
    <w:name w:val="Header Char"/>
    <w:basedOn w:val="DefaultParagraphFont"/>
    <w:link w:val="Header"/>
    <w:uiPriority w:val="99"/>
    <w:rsid w:val="00F65D7C"/>
  </w:style>
  <w:style w:type="paragraph" w:styleId="Footer">
    <w:name w:val="footer"/>
    <w:basedOn w:val="Normal"/>
    <w:link w:val="FooterChar"/>
    <w:uiPriority w:val="99"/>
    <w:unhideWhenUsed/>
    <w:rsid w:val="00F65D7C"/>
    <w:pPr>
      <w:tabs>
        <w:tab w:val="center" w:pos="4680"/>
        <w:tab w:val="right" w:pos="9360"/>
      </w:tabs>
    </w:pPr>
  </w:style>
  <w:style w:type="character" w:customStyle="1" w:styleId="FooterChar">
    <w:name w:val="Footer Char"/>
    <w:basedOn w:val="DefaultParagraphFont"/>
    <w:link w:val="Footer"/>
    <w:uiPriority w:val="99"/>
    <w:rsid w:val="00F6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Flora Public Library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4</cp:revision>
  <cp:lastPrinted>2025-05-15T20:31:00Z</cp:lastPrinted>
  <dcterms:created xsi:type="dcterms:W3CDTF">2025-04-24T18:49:00Z</dcterms:created>
  <dcterms:modified xsi:type="dcterms:W3CDTF">2025-06-03T23:30:00Z</dcterms:modified>
</cp:coreProperties>
</file>